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DF4F" w14:textId="77777777" w:rsidR="006401D5" w:rsidRDefault="006401D5" w:rsidP="00A74E1F">
      <w:pPr>
        <w:spacing w:line="240" w:lineRule="auto"/>
        <w:contextualSpacing/>
        <w:rPr>
          <w:rFonts w:ascii="Tahoma" w:eastAsia="Tahoma" w:hAnsi="Tahoma" w:cs="Tahoma"/>
          <w:b/>
          <w:bCs/>
          <w:sz w:val="32"/>
          <w:szCs w:val="32"/>
        </w:rPr>
      </w:pPr>
      <w:r w:rsidRPr="009016B7">
        <w:rPr>
          <w:rFonts w:ascii="Tahoma" w:eastAsia="Tahoma" w:hAnsi="Tahoma" w:cs="Tahoma"/>
          <w:b/>
          <w:bCs/>
          <w:noProof/>
          <w:sz w:val="32"/>
          <w:szCs w:val="32"/>
          <w:lang w:eastAsia="es-PE"/>
        </w:rPr>
        <w:drawing>
          <wp:anchor distT="0" distB="0" distL="114300" distR="114300" simplePos="0" relativeHeight="251657216" behindDoc="1" locked="0" layoutInCell="1" allowOverlap="1" wp14:anchorId="12DB309D" wp14:editId="7DE4C1CF">
            <wp:simplePos x="0" y="0"/>
            <wp:positionH relativeFrom="column">
              <wp:posOffset>4575810</wp:posOffset>
            </wp:positionH>
            <wp:positionV relativeFrom="paragraph">
              <wp:posOffset>-6985</wp:posOffset>
            </wp:positionV>
            <wp:extent cx="1057275" cy="1285875"/>
            <wp:effectExtent l="0" t="0" r="9525" b="9525"/>
            <wp:wrapNone/>
            <wp:docPr id="2" name="Imagen 1" descr="C:\Users\SK Carlox\Download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 Carlox\Downloads\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7D435" w14:textId="77777777" w:rsidR="00035F07" w:rsidRPr="009016B7" w:rsidRDefault="00B86774" w:rsidP="00A74E1F">
      <w:pPr>
        <w:spacing w:line="240" w:lineRule="auto"/>
        <w:contextualSpacing/>
        <w:rPr>
          <w:rFonts w:ascii="Tahoma" w:eastAsia="Tahoma" w:hAnsi="Tahoma" w:cs="Tahoma"/>
          <w:b/>
          <w:bCs/>
          <w:sz w:val="32"/>
          <w:szCs w:val="32"/>
        </w:rPr>
      </w:pPr>
      <w:r w:rsidRPr="3CF7BFB9">
        <w:rPr>
          <w:rFonts w:ascii="Tahoma" w:eastAsia="Tahoma" w:hAnsi="Tahoma" w:cs="Tahoma"/>
          <w:b/>
          <w:bCs/>
          <w:sz w:val="32"/>
          <w:szCs w:val="32"/>
        </w:rPr>
        <w:t>Carlos Rojas Huamán</w:t>
      </w:r>
      <w:r w:rsidR="009016B7">
        <w:rPr>
          <w:rFonts w:ascii="Tahoma" w:eastAsia="Tahoma" w:hAnsi="Tahoma" w:cs="Tahoma"/>
          <w:b/>
          <w:bCs/>
          <w:sz w:val="32"/>
          <w:szCs w:val="32"/>
        </w:rPr>
        <w:t xml:space="preserve">                                                      </w:t>
      </w:r>
    </w:p>
    <w:p w14:paraId="6D24CE6B" w14:textId="77777777" w:rsidR="00B754D7" w:rsidRDefault="00B754D7" w:rsidP="00A74E1F">
      <w:pPr>
        <w:spacing w:line="240" w:lineRule="auto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Residencial lucyana Mz M1 Lt 16 Carabayllo</w:t>
      </w:r>
    </w:p>
    <w:p w14:paraId="380FBE8E" w14:textId="77777777" w:rsidR="00C62338" w:rsidRPr="003714C9" w:rsidRDefault="0D46AD77" w:rsidP="00A74E1F">
      <w:pPr>
        <w:spacing w:line="240" w:lineRule="auto"/>
        <w:contextualSpacing/>
        <w:rPr>
          <w:rFonts w:cs="Tahoma"/>
        </w:rPr>
      </w:pPr>
      <w:r w:rsidRPr="0D46AD77">
        <w:rPr>
          <w:rFonts w:ascii="Tahoma" w:eastAsia="Tahoma" w:hAnsi="Tahoma" w:cs="Tahoma"/>
        </w:rPr>
        <w:t>Fecha de nacimiento: 10/07/1984</w:t>
      </w:r>
    </w:p>
    <w:p w14:paraId="5A50BC0D" w14:textId="79E3A8D2" w:rsidR="003C5741" w:rsidRPr="003C5741" w:rsidRDefault="003C5741" w:rsidP="003C5741">
      <w:pPr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s-PE"/>
        </w:rPr>
      </w:pPr>
      <w:r w:rsidRPr="003C5741">
        <w:rPr>
          <w:rFonts w:ascii="Tahoma" w:eastAsia="Times New Roman" w:hAnsi="Tahoma" w:cs="Tahoma"/>
          <w:color w:val="1C1E21"/>
          <w:lang w:eastAsia="es-PE"/>
        </w:rPr>
        <w:t>Teléfono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es-PE"/>
        </w:rPr>
        <w:t xml:space="preserve"> </w:t>
      </w:r>
      <w:r w:rsidRPr="003C5741">
        <w:rPr>
          <w:rFonts w:ascii="inherit" w:eastAsia="Times New Roman" w:hAnsi="inherit" w:cs="Segoe UI Historic"/>
          <w:color w:val="1C1E21"/>
          <w:sz w:val="23"/>
          <w:szCs w:val="23"/>
          <w:lang w:eastAsia="es-PE"/>
        </w:rPr>
        <w:t>924504860</w:t>
      </w:r>
    </w:p>
    <w:p w14:paraId="4F0E25C7" w14:textId="5C6FB5E4" w:rsidR="00B754D7" w:rsidRDefault="003C5741" w:rsidP="00A74E1F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DNI 42501702</w:t>
      </w:r>
    </w:p>
    <w:p w14:paraId="6CCC151D" w14:textId="77777777" w:rsidR="00035F07" w:rsidRPr="00B754D7" w:rsidRDefault="0D46AD77" w:rsidP="00A74E1F">
      <w:pPr>
        <w:spacing w:line="240" w:lineRule="auto"/>
        <w:rPr>
          <w:rFonts w:ascii="Tahoma" w:eastAsia="Tahoma" w:hAnsi="Tahoma" w:cs="Tahoma"/>
        </w:rPr>
      </w:pPr>
      <w:r w:rsidRPr="0D46AD77">
        <w:rPr>
          <w:rFonts w:ascii="Tahoma" w:eastAsia="Tahoma" w:hAnsi="Tahoma" w:cs="Tahoma"/>
        </w:rPr>
        <w:t>carlox_stone@hotmail.com</w:t>
      </w:r>
    </w:p>
    <w:p w14:paraId="6C52E0DC" w14:textId="77777777" w:rsidR="00642C7E" w:rsidRPr="00762F61" w:rsidRDefault="00642C7E" w:rsidP="0D46AD77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sz w:val="18"/>
          <w:szCs w:val="18"/>
        </w:rPr>
      </w:pPr>
    </w:p>
    <w:p w14:paraId="42894458" w14:textId="77777777" w:rsidR="009016B7" w:rsidRDefault="0D46AD77" w:rsidP="0D46AD77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sz w:val="24"/>
          <w:szCs w:val="24"/>
        </w:rPr>
      </w:pPr>
      <w:r w:rsidRPr="0D46AD77">
        <w:rPr>
          <w:rFonts w:ascii="Tahoma" w:eastAsia="Tahoma" w:hAnsi="Tahoma" w:cs="Tahoma"/>
          <w:b/>
          <w:bCs/>
          <w:i/>
          <w:iCs/>
          <w:sz w:val="24"/>
          <w:szCs w:val="24"/>
        </w:rPr>
        <w:t>Estudiante de Economía 3er año, Universidad San Luis Gonzaga, experiencia en ventas de electro y Tecnología, especialidad computo e intangibles. Ingles básico. Conocimiento de software y hardware.</w:t>
      </w:r>
    </w:p>
    <w:p w14:paraId="270FB784" w14:textId="77777777" w:rsidR="00642C7E" w:rsidRPr="00762F61" w:rsidRDefault="00642C7E" w:rsidP="0D46AD77">
      <w:pPr>
        <w:spacing w:line="240" w:lineRule="auto"/>
        <w:jc w:val="center"/>
        <w:rPr>
          <w:sz w:val="16"/>
          <w:szCs w:val="16"/>
        </w:rPr>
      </w:pPr>
    </w:p>
    <w:p w14:paraId="21000ABD" w14:textId="77777777" w:rsidR="00035F07" w:rsidRDefault="00035F07" w:rsidP="0D46AD77">
      <w:pPr>
        <w:spacing w:line="240" w:lineRule="auto"/>
        <w:jc w:val="center"/>
        <w:rPr>
          <w:rFonts w:ascii="Tahoma" w:eastAsia="Tahoma" w:hAnsi="Tahoma" w:cs="Tahoma"/>
          <w:b/>
          <w:bCs/>
          <w:sz w:val="40"/>
          <w:szCs w:val="40"/>
        </w:rPr>
      </w:pPr>
      <w:r w:rsidRPr="0D46AD77">
        <w:rPr>
          <w:rFonts w:ascii="Tahoma" w:eastAsia="Tahoma" w:hAnsi="Tahoma" w:cs="Tahoma"/>
          <w:b/>
          <w:bCs/>
          <w:sz w:val="40"/>
          <w:szCs w:val="40"/>
        </w:rPr>
        <w:t>Experiencia Laboral</w:t>
      </w:r>
    </w:p>
    <w:p w14:paraId="19A8A897" w14:textId="77777777" w:rsidR="00642C7E" w:rsidRPr="00762F61" w:rsidRDefault="00642C7E" w:rsidP="0D46AD77">
      <w:pPr>
        <w:spacing w:line="240" w:lineRule="auto"/>
        <w:jc w:val="center"/>
        <w:rPr>
          <w:sz w:val="16"/>
          <w:szCs w:val="16"/>
        </w:rPr>
      </w:pPr>
    </w:p>
    <w:p w14:paraId="7658579C" w14:textId="77777777" w:rsidR="00BF2FCA" w:rsidRPr="00D04820" w:rsidRDefault="00BF2FCA" w:rsidP="00D67625">
      <w:pPr>
        <w:spacing w:line="240" w:lineRule="auto"/>
        <w:contextualSpacing/>
        <w:rPr>
          <w:rFonts w:cs="Tahoma"/>
          <w:b/>
          <w:sz w:val="40"/>
          <w:szCs w:val="40"/>
        </w:rPr>
      </w:pPr>
      <w:r w:rsidRPr="00D04820">
        <w:rPr>
          <w:rFonts w:ascii="Tahoma" w:eastAsia="Tahoma" w:hAnsi="Tahoma" w:cs="Tahoma"/>
          <w:b/>
          <w:bCs/>
          <w:sz w:val="40"/>
          <w:szCs w:val="40"/>
        </w:rPr>
        <w:t>Tiendas Saga Falabella</w:t>
      </w:r>
    </w:p>
    <w:p w14:paraId="3625E2B3" w14:textId="77777777" w:rsidR="00BF2FCA" w:rsidRDefault="0D46AD77" w:rsidP="00D67625">
      <w:pPr>
        <w:spacing w:line="240" w:lineRule="auto"/>
        <w:rPr>
          <w:rFonts w:ascii="Tahoma" w:eastAsia="Tahoma" w:hAnsi="Tahoma" w:cs="Tahoma"/>
          <w:i/>
          <w:iCs/>
          <w:sz w:val="20"/>
          <w:szCs w:val="20"/>
        </w:rPr>
      </w:pPr>
      <w:r w:rsidRPr="0D46AD77">
        <w:rPr>
          <w:rFonts w:ascii="Tahoma" w:eastAsia="Tahoma" w:hAnsi="Tahoma" w:cs="Tahoma"/>
          <w:i/>
          <w:iCs/>
          <w:sz w:val="20"/>
          <w:szCs w:val="20"/>
        </w:rPr>
        <w:t xml:space="preserve">Cadena de tiendas departamentales. </w:t>
      </w:r>
      <w:r w:rsidR="00642C7E" w:rsidRPr="0D46AD77">
        <w:rPr>
          <w:rFonts w:ascii="Tahoma" w:eastAsia="Tahoma" w:hAnsi="Tahoma" w:cs="Tahoma"/>
          <w:i/>
          <w:iCs/>
          <w:sz w:val="20"/>
          <w:szCs w:val="20"/>
        </w:rPr>
        <w:t>R</w:t>
      </w:r>
      <w:r w:rsidRPr="0D46AD77">
        <w:rPr>
          <w:rFonts w:ascii="Tahoma" w:eastAsia="Tahoma" w:hAnsi="Tahoma" w:cs="Tahoma"/>
          <w:i/>
          <w:iCs/>
          <w:sz w:val="20"/>
          <w:szCs w:val="20"/>
        </w:rPr>
        <w:t>etail</w:t>
      </w:r>
    </w:p>
    <w:p w14:paraId="6676BD93" w14:textId="77777777" w:rsidR="00D67625" w:rsidRDefault="009016B7" w:rsidP="00D67625">
      <w:pPr>
        <w:spacing w:line="240" w:lineRule="auto"/>
        <w:rPr>
          <w:rFonts w:cs="Tahoma"/>
        </w:rPr>
      </w:pPr>
      <w:r w:rsidRPr="0D46AD77">
        <w:rPr>
          <w:rFonts w:ascii="Tahoma" w:eastAsia="Tahoma" w:hAnsi="Tahoma" w:cs="Tahoma"/>
          <w:b/>
          <w:bCs/>
        </w:rPr>
        <w:t>Reponedor</w:t>
      </w:r>
      <w:r w:rsidR="001549A9" w:rsidRPr="0D46AD77">
        <w:rPr>
          <w:rFonts w:ascii="Tahoma" w:eastAsia="Tahoma" w:hAnsi="Tahoma" w:cs="Tahoma"/>
          <w:b/>
          <w:bCs/>
        </w:rPr>
        <w:t xml:space="preserve"> Almacenes</w:t>
      </w:r>
      <w:r>
        <w:rPr>
          <w:rFonts w:ascii="Tahoma" w:eastAsia="Tahoma" w:hAnsi="Tahoma" w:cs="Tahoma"/>
          <w:b/>
          <w:bCs/>
        </w:rPr>
        <w:t xml:space="preserve"> </w:t>
      </w:r>
      <w:r w:rsidR="001549A9" w:rsidRPr="0D46AD77">
        <w:rPr>
          <w:rFonts w:ascii="Tahoma" w:eastAsia="Tahoma" w:hAnsi="Tahoma" w:cs="Tahoma"/>
        </w:rPr>
        <w:t>Noviembre 2008</w:t>
      </w:r>
    </w:p>
    <w:p w14:paraId="7453945B" w14:textId="77777777" w:rsidR="00A57E65" w:rsidRDefault="00A57E65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ahoma" w:eastAsia="Tahoma" w:hAnsi="Tahoma" w:cs="Tahoma"/>
        </w:rPr>
      </w:pPr>
      <w:r w:rsidRPr="0D46AD77">
        <w:rPr>
          <w:rFonts w:ascii="Tahoma" w:eastAsia="Tahoma" w:hAnsi="Tahoma" w:cs="Tahoma"/>
        </w:rPr>
        <w:t>Responsable del orden</w:t>
      </w:r>
      <w:r w:rsidR="00EE5888" w:rsidRPr="0D46AD77">
        <w:rPr>
          <w:rFonts w:ascii="Tahoma" w:eastAsia="Tahoma" w:hAnsi="Tahoma" w:cs="Tahoma"/>
        </w:rPr>
        <w:t>, recepción</w:t>
      </w:r>
      <w:r w:rsidR="009016B7">
        <w:rPr>
          <w:rFonts w:ascii="Tahoma" w:eastAsia="Tahoma" w:hAnsi="Tahoma" w:cs="Tahoma"/>
        </w:rPr>
        <w:t xml:space="preserve"> </w:t>
      </w:r>
      <w:r w:rsidR="00EE5888" w:rsidRPr="0D46AD77">
        <w:rPr>
          <w:rFonts w:ascii="Tahoma" w:eastAsia="Tahoma" w:hAnsi="Tahoma" w:cs="Tahoma"/>
        </w:rPr>
        <w:t>y</w:t>
      </w:r>
      <w:r w:rsidR="009016B7">
        <w:rPr>
          <w:rFonts w:ascii="Tahoma" w:eastAsia="Tahoma" w:hAnsi="Tahoma" w:cs="Tahoma"/>
        </w:rPr>
        <w:t xml:space="preserve"> </w:t>
      </w:r>
      <w:r w:rsidR="00EE5888" w:rsidRPr="0D46AD77">
        <w:rPr>
          <w:rFonts w:ascii="Tahoma" w:eastAsia="Tahoma" w:hAnsi="Tahoma" w:cs="Tahoma"/>
        </w:rPr>
        <w:t>despacho</w:t>
      </w:r>
      <w:r w:rsidRPr="0D46AD77">
        <w:rPr>
          <w:rFonts w:ascii="Tahoma" w:eastAsia="Tahoma" w:hAnsi="Tahoma" w:cs="Tahoma"/>
        </w:rPr>
        <w:t xml:space="preserve"> de mercadería</w:t>
      </w:r>
      <w:r w:rsidR="009016B7">
        <w:rPr>
          <w:rFonts w:ascii="Tahoma" w:eastAsia="Tahoma" w:hAnsi="Tahoma" w:cs="Tahoma"/>
        </w:rPr>
        <w:t xml:space="preserve"> </w:t>
      </w:r>
      <w:r w:rsidR="0069581E" w:rsidRPr="0D46AD77">
        <w:rPr>
          <w:rFonts w:ascii="Tahoma" w:eastAsia="Tahoma" w:hAnsi="Tahoma" w:cs="Tahoma"/>
        </w:rPr>
        <w:t>global de la tienda.</w:t>
      </w:r>
    </w:p>
    <w:p w14:paraId="456F4CBC" w14:textId="77777777" w:rsidR="00A57E65" w:rsidRDefault="0069581E" w:rsidP="0D46AD77">
      <w:pPr>
        <w:spacing w:line="240" w:lineRule="auto"/>
        <w:jc w:val="both"/>
        <w:rPr>
          <w:rFonts w:cs="Tahoma"/>
        </w:rPr>
      </w:pPr>
      <w:r w:rsidRPr="0D46AD77">
        <w:rPr>
          <w:rFonts w:ascii="Tahoma" w:eastAsia="Tahoma" w:hAnsi="Tahoma" w:cs="Tahoma"/>
          <w:b/>
          <w:bCs/>
        </w:rPr>
        <w:t>Auxiliar de Plataforma</w:t>
      </w:r>
      <w:r w:rsidRPr="0D46AD77">
        <w:rPr>
          <w:rFonts w:ascii="Tahoma" w:eastAsia="Tahoma" w:hAnsi="Tahoma" w:cs="Tahoma"/>
        </w:rPr>
        <w:t xml:space="preserve">  Julio 2009</w:t>
      </w:r>
    </w:p>
    <w:p w14:paraId="59DFB4DE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Responsable de Transferencias y envíos de mercadería entre tiendas.</w:t>
      </w:r>
    </w:p>
    <w:p w14:paraId="762A8A0D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Manejo del software de tienda en temas logísticos.</w:t>
      </w:r>
    </w:p>
    <w:p w14:paraId="58FF1A05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responsable de la mercadería total del almacén.</w:t>
      </w:r>
    </w:p>
    <w:p w14:paraId="4D96110D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 xml:space="preserve">manejos administrativos en responsabilidad de toda la documentación. </w:t>
      </w:r>
    </w:p>
    <w:p w14:paraId="1118F465" w14:textId="77777777" w:rsidR="00A57E65" w:rsidRDefault="0069581E" w:rsidP="0D46AD77">
      <w:pPr>
        <w:spacing w:line="240" w:lineRule="auto"/>
        <w:jc w:val="both"/>
        <w:rPr>
          <w:rFonts w:cs="Tahoma"/>
        </w:rPr>
      </w:pPr>
      <w:r w:rsidRPr="0D46AD77">
        <w:rPr>
          <w:rFonts w:ascii="Tahoma" w:eastAsia="Tahoma" w:hAnsi="Tahoma" w:cs="Tahoma"/>
          <w:b/>
          <w:bCs/>
        </w:rPr>
        <w:t xml:space="preserve">Vendedor de electro, Computo    </w:t>
      </w:r>
      <w:r w:rsidRPr="0D46AD77">
        <w:rPr>
          <w:rFonts w:ascii="Tahoma" w:eastAsia="Tahoma" w:hAnsi="Tahoma" w:cs="Tahoma"/>
        </w:rPr>
        <w:t>octubre 2010</w:t>
      </w:r>
    </w:p>
    <w:p w14:paraId="056483E9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 xml:space="preserve">Responsable del área de </w:t>
      </w:r>
      <w:r w:rsidR="006401D5" w:rsidRPr="0D46AD77">
        <w:rPr>
          <w:rFonts w:ascii="Tahoma" w:eastAsia="Tahoma" w:hAnsi="Tahoma" w:cs="Tahoma"/>
        </w:rPr>
        <w:t>cómputo</w:t>
      </w:r>
      <w:r w:rsidRPr="0D46AD77">
        <w:rPr>
          <w:rFonts w:ascii="Tahoma" w:eastAsia="Tahoma" w:hAnsi="Tahoma" w:cs="Tahoma"/>
        </w:rPr>
        <w:t>.</w:t>
      </w:r>
    </w:p>
    <w:p w14:paraId="7C25447A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exhibición de mercadería conforme campaña o revistas de temporada.</w:t>
      </w:r>
    </w:p>
    <w:p w14:paraId="3CC0FD6C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ventas de Garantía adicional al producto.</w:t>
      </w:r>
    </w:p>
    <w:p w14:paraId="52C6F0E0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excelente atención y  servicio a nuestros clientes.</w:t>
      </w:r>
    </w:p>
    <w:p w14:paraId="351396A5" w14:textId="77777777" w:rsidR="00A57E65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actitud ganadora con las ventas. logrando primeros puestos y premiaciones en ventas de garantía en los años 2012 y 2013</w:t>
      </w:r>
    </w:p>
    <w:p w14:paraId="4B87068A" w14:textId="77777777" w:rsidR="00A57E65" w:rsidRPr="00642C7E" w:rsidRDefault="0069581E" w:rsidP="0D46AD7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cumplimiento de cuotas y Trabajo en equipo en tienda.</w:t>
      </w:r>
    </w:p>
    <w:p w14:paraId="1612CABB" w14:textId="77777777" w:rsidR="00642C7E" w:rsidRDefault="00642C7E" w:rsidP="00642C7E">
      <w:pPr>
        <w:pStyle w:val="Prrafodelista"/>
        <w:spacing w:line="240" w:lineRule="auto"/>
        <w:ind w:left="786"/>
        <w:jc w:val="both"/>
        <w:rPr>
          <w:rFonts w:eastAsiaTheme="minorEastAsia"/>
        </w:rPr>
      </w:pPr>
    </w:p>
    <w:p w14:paraId="69F81F4E" w14:textId="77777777" w:rsidR="00642C7E" w:rsidRDefault="00497467" w:rsidP="00D04820">
      <w:pPr>
        <w:pStyle w:val="Ttulo3"/>
        <w:shd w:val="clear" w:color="auto" w:fill="FFFFFF"/>
        <w:spacing w:before="0" w:beforeAutospacing="0" w:after="0" w:afterAutospacing="0"/>
        <w:rPr>
          <w:rFonts w:ascii="Tahoma" w:hAnsi="Tahoma" w:cs="Tahoma"/>
          <w:bCs w:val="0"/>
          <w:sz w:val="44"/>
          <w:szCs w:val="44"/>
        </w:rPr>
      </w:pPr>
      <w:hyperlink r:id="rId6" w:history="1">
        <w:r w:rsidR="00D04820" w:rsidRPr="00D04820">
          <w:rPr>
            <w:rStyle w:val="Hipervnculo"/>
            <w:rFonts w:ascii="Tahoma" w:hAnsi="Tahoma" w:cs="Tahoma"/>
            <w:bCs w:val="0"/>
            <w:color w:val="auto"/>
            <w:sz w:val="44"/>
            <w:szCs w:val="44"/>
            <w:u w:val="none"/>
          </w:rPr>
          <w:t>CORPORATIVO OVERALL</w:t>
        </w:r>
        <w:r w:rsidR="00D04820" w:rsidRPr="00D04820">
          <w:rPr>
            <w:rStyle w:val="apple-converted-space"/>
            <w:rFonts w:ascii="Tahoma" w:hAnsi="Tahoma" w:cs="Tahoma"/>
            <w:bCs w:val="0"/>
            <w:sz w:val="44"/>
            <w:szCs w:val="44"/>
          </w:rPr>
          <w:t> </w:t>
        </w:r>
      </w:hyperlink>
    </w:p>
    <w:p w14:paraId="6ED5D617" w14:textId="77777777" w:rsidR="00D04820" w:rsidRPr="00642C7E" w:rsidRDefault="00D04820" w:rsidP="00D04820">
      <w:pPr>
        <w:pStyle w:val="Ttulo3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i/>
          <w:sz w:val="20"/>
          <w:szCs w:val="20"/>
        </w:rPr>
      </w:pPr>
      <w:r w:rsidRPr="00642C7E">
        <w:rPr>
          <w:rFonts w:ascii="Tahoma" w:hAnsi="Tahoma" w:cs="Tahoma"/>
          <w:b w:val="0"/>
          <w:bCs w:val="0"/>
          <w:i/>
          <w:sz w:val="20"/>
          <w:szCs w:val="20"/>
        </w:rPr>
        <w:t xml:space="preserve">Empresa </w:t>
      </w:r>
      <w:r w:rsidR="001D56D7">
        <w:rPr>
          <w:rFonts w:ascii="Tahoma" w:hAnsi="Tahoma" w:cs="Tahoma"/>
          <w:b w:val="0"/>
          <w:bCs w:val="0"/>
          <w:i/>
          <w:sz w:val="20"/>
          <w:szCs w:val="20"/>
        </w:rPr>
        <w:t xml:space="preserve">corporativa, encargada de </w:t>
      </w:r>
      <w:r w:rsidRPr="00642C7E">
        <w:rPr>
          <w:rFonts w:ascii="Tahoma" w:hAnsi="Tahoma" w:cs="Tahoma"/>
          <w:b w:val="0"/>
          <w:bCs w:val="0"/>
          <w:i/>
          <w:sz w:val="20"/>
          <w:szCs w:val="20"/>
        </w:rPr>
        <w:t>contrataciones para diversas Marcas</w:t>
      </w:r>
      <w:r w:rsidR="00642C7E" w:rsidRPr="00642C7E">
        <w:rPr>
          <w:rFonts w:ascii="Tahoma" w:hAnsi="Tahoma" w:cs="Tahoma"/>
          <w:b w:val="0"/>
          <w:bCs w:val="0"/>
          <w:i/>
          <w:sz w:val="20"/>
          <w:szCs w:val="20"/>
        </w:rPr>
        <w:t xml:space="preserve"> lideres.</w:t>
      </w:r>
    </w:p>
    <w:p w14:paraId="1C8319A2" w14:textId="77777777" w:rsidR="00642C7E" w:rsidRDefault="00642C7E" w:rsidP="00D04820">
      <w:pPr>
        <w:pStyle w:val="Ttulo3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0"/>
          <w:szCs w:val="20"/>
        </w:rPr>
      </w:pPr>
    </w:p>
    <w:p w14:paraId="6C7B1744" w14:textId="77777777" w:rsidR="00642C7E" w:rsidRDefault="00642C7E" w:rsidP="00D04820">
      <w:pPr>
        <w:pStyle w:val="Ttulo3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0"/>
          <w:szCs w:val="20"/>
        </w:rPr>
      </w:pPr>
      <w:r w:rsidRPr="00642C7E">
        <w:rPr>
          <w:rFonts w:ascii="Tahoma" w:hAnsi="Tahoma" w:cs="Tahoma"/>
          <w:bCs w:val="0"/>
          <w:sz w:val="22"/>
          <w:szCs w:val="22"/>
        </w:rPr>
        <w:t>Promotor especialista, Marca SAMSUNG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     abril 2016</w:t>
      </w:r>
    </w:p>
    <w:p w14:paraId="49388D7B" w14:textId="77777777" w:rsidR="00642C7E" w:rsidRDefault="00642C7E" w:rsidP="00D04820">
      <w:pPr>
        <w:pStyle w:val="Ttulo3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0"/>
          <w:szCs w:val="20"/>
        </w:rPr>
      </w:pPr>
    </w:p>
    <w:p w14:paraId="1998723D" w14:textId="77777777" w:rsidR="00642C7E" w:rsidRPr="00642C7E" w:rsidRDefault="00642C7E" w:rsidP="00642C7E">
      <w:pPr>
        <w:pStyle w:val="Ttulo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2"/>
          <w:szCs w:val="22"/>
        </w:rPr>
      </w:pPr>
      <w:r w:rsidRPr="00642C7E">
        <w:rPr>
          <w:rFonts w:ascii="Tahoma" w:hAnsi="Tahoma" w:cs="Tahoma"/>
          <w:b w:val="0"/>
          <w:bCs w:val="0"/>
          <w:sz w:val="22"/>
          <w:szCs w:val="22"/>
        </w:rPr>
        <w:t>Responsable en impulsar las ventas de televisores de alta gama.</w:t>
      </w:r>
    </w:p>
    <w:p w14:paraId="08635DBD" w14:textId="77777777" w:rsidR="00642C7E" w:rsidRPr="00642C7E" w:rsidRDefault="00642C7E" w:rsidP="00642C7E">
      <w:pPr>
        <w:pStyle w:val="Ttulo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2"/>
          <w:szCs w:val="22"/>
        </w:rPr>
      </w:pPr>
      <w:r w:rsidRPr="00642C7E">
        <w:rPr>
          <w:rFonts w:ascii="Tahoma" w:hAnsi="Tahoma" w:cs="Tahoma"/>
          <w:b w:val="0"/>
          <w:bCs w:val="0"/>
          <w:sz w:val="22"/>
          <w:szCs w:val="22"/>
        </w:rPr>
        <w:lastRenderedPageBreak/>
        <w:t xml:space="preserve">Cumplimiento de cuotas semanales </w:t>
      </w:r>
    </w:p>
    <w:p w14:paraId="670FCB63" w14:textId="77777777" w:rsidR="00642C7E" w:rsidRPr="00642C7E" w:rsidRDefault="00642C7E" w:rsidP="00642C7E">
      <w:pPr>
        <w:pStyle w:val="Ttulo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2"/>
          <w:szCs w:val="22"/>
        </w:rPr>
      </w:pPr>
      <w:r w:rsidRPr="00642C7E">
        <w:rPr>
          <w:rFonts w:ascii="Tahoma" w:hAnsi="Tahoma" w:cs="Tahoma"/>
          <w:b w:val="0"/>
          <w:bCs w:val="0"/>
          <w:sz w:val="22"/>
          <w:szCs w:val="22"/>
        </w:rPr>
        <w:t>Actitud positiva frente la competencia</w:t>
      </w:r>
    </w:p>
    <w:p w14:paraId="63FA89DA" w14:textId="77777777" w:rsidR="00642C7E" w:rsidRDefault="00642C7E" w:rsidP="00642C7E">
      <w:pPr>
        <w:pStyle w:val="Ttulo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Exhibición </w:t>
      </w:r>
      <w:r w:rsidRPr="00642C7E">
        <w:rPr>
          <w:rFonts w:ascii="Tahoma" w:hAnsi="Tahoma" w:cs="Tahoma"/>
          <w:b w:val="0"/>
          <w:bCs w:val="0"/>
          <w:sz w:val="22"/>
          <w:szCs w:val="22"/>
        </w:rPr>
        <w:t xml:space="preserve"> y cuidado de mercadería</w:t>
      </w:r>
    </w:p>
    <w:p w14:paraId="1D8757D3" w14:textId="77777777" w:rsidR="00B754D7" w:rsidRPr="00762F61" w:rsidRDefault="00B754D7" w:rsidP="00B754D7">
      <w:pPr>
        <w:pStyle w:val="Ttulo3"/>
        <w:shd w:val="clear" w:color="auto" w:fill="FFFFFF"/>
        <w:spacing w:before="0" w:beforeAutospacing="0" w:after="0" w:afterAutospacing="0"/>
        <w:ind w:left="786"/>
        <w:rPr>
          <w:rFonts w:ascii="Tahoma" w:hAnsi="Tahoma" w:cs="Tahoma"/>
          <w:b w:val="0"/>
          <w:bCs w:val="0"/>
          <w:sz w:val="16"/>
          <w:szCs w:val="16"/>
        </w:rPr>
      </w:pPr>
    </w:p>
    <w:p w14:paraId="6C40F525" w14:textId="77777777" w:rsidR="00642C7E" w:rsidRPr="00762F61" w:rsidRDefault="00642C7E" w:rsidP="00D04820">
      <w:pPr>
        <w:pStyle w:val="Ttulo3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16"/>
          <w:szCs w:val="16"/>
        </w:rPr>
      </w:pPr>
    </w:p>
    <w:p w14:paraId="13096ED3" w14:textId="77777777" w:rsidR="00B754D7" w:rsidRDefault="00B754D7" w:rsidP="00B754D7">
      <w:pPr>
        <w:spacing w:line="240" w:lineRule="auto"/>
        <w:contextualSpacing/>
        <w:rPr>
          <w:rFonts w:ascii="Tahoma" w:eastAsia="Tahoma" w:hAnsi="Tahoma" w:cs="Tahoma"/>
          <w:b/>
          <w:bCs/>
          <w:sz w:val="40"/>
          <w:szCs w:val="40"/>
        </w:rPr>
      </w:pPr>
      <w:r w:rsidRPr="00D04820">
        <w:rPr>
          <w:rFonts w:ascii="Tahoma" w:eastAsia="Tahoma" w:hAnsi="Tahoma" w:cs="Tahoma"/>
          <w:b/>
          <w:bCs/>
          <w:sz w:val="40"/>
          <w:szCs w:val="40"/>
        </w:rPr>
        <w:t xml:space="preserve">Tiendas </w:t>
      </w:r>
      <w:r>
        <w:rPr>
          <w:rFonts w:ascii="Tahoma" w:eastAsia="Tahoma" w:hAnsi="Tahoma" w:cs="Tahoma"/>
          <w:b/>
          <w:bCs/>
          <w:sz w:val="40"/>
          <w:szCs w:val="40"/>
        </w:rPr>
        <w:t>Paris Cencosud</w:t>
      </w:r>
    </w:p>
    <w:p w14:paraId="6BED5B28" w14:textId="77777777" w:rsidR="00B754D7" w:rsidRDefault="00B754D7" w:rsidP="00B754D7">
      <w:pPr>
        <w:spacing w:line="240" w:lineRule="auto"/>
        <w:rPr>
          <w:rFonts w:ascii="Tahoma" w:eastAsia="Tahoma" w:hAnsi="Tahoma" w:cs="Tahoma"/>
          <w:i/>
          <w:iCs/>
          <w:sz w:val="20"/>
          <w:szCs w:val="20"/>
        </w:rPr>
      </w:pPr>
      <w:r w:rsidRPr="0D46AD77">
        <w:rPr>
          <w:rFonts w:ascii="Tahoma" w:eastAsia="Tahoma" w:hAnsi="Tahoma" w:cs="Tahoma"/>
          <w:i/>
          <w:iCs/>
          <w:sz w:val="20"/>
          <w:szCs w:val="20"/>
        </w:rPr>
        <w:t>Cadena de tiendas departamentales. Retail</w:t>
      </w:r>
    </w:p>
    <w:p w14:paraId="0BCF0AD1" w14:textId="77777777" w:rsidR="00B754D7" w:rsidRDefault="00B754D7" w:rsidP="00B754D7">
      <w:pPr>
        <w:spacing w:line="240" w:lineRule="auto"/>
        <w:rPr>
          <w:rFonts w:ascii="Tahoma" w:eastAsia="Tahoma" w:hAnsi="Tahoma" w:cs="Tahoma"/>
        </w:rPr>
      </w:pPr>
      <w:r w:rsidRPr="0D46AD77">
        <w:rPr>
          <w:rFonts w:ascii="Tahoma" w:eastAsia="Tahoma" w:hAnsi="Tahoma" w:cs="Tahoma"/>
          <w:b/>
          <w:bCs/>
        </w:rPr>
        <w:t>Vendedor de electro</w:t>
      </w:r>
      <w:r>
        <w:rPr>
          <w:rFonts w:ascii="Tahoma" w:eastAsia="Tahoma" w:hAnsi="Tahoma" w:cs="Tahoma"/>
          <w:b/>
          <w:bCs/>
        </w:rPr>
        <w:t xml:space="preserve">     </w:t>
      </w:r>
      <w:r>
        <w:rPr>
          <w:rFonts w:ascii="Tahoma" w:eastAsia="Tahoma" w:hAnsi="Tahoma" w:cs="Tahoma"/>
        </w:rPr>
        <w:t>octubre 2016</w:t>
      </w:r>
    </w:p>
    <w:p w14:paraId="20DE9C04" w14:textId="77777777" w:rsidR="00B754D7" w:rsidRDefault="00B754D7" w:rsidP="00B754D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 xml:space="preserve">Responsable del área de </w:t>
      </w:r>
      <w:r>
        <w:rPr>
          <w:rFonts w:ascii="Tahoma" w:eastAsia="Tahoma" w:hAnsi="Tahoma" w:cs="Tahoma"/>
        </w:rPr>
        <w:t>electro.</w:t>
      </w:r>
    </w:p>
    <w:p w14:paraId="1713FFC0" w14:textId="77777777" w:rsidR="00B754D7" w:rsidRDefault="00B754D7" w:rsidP="00B754D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exhibición de mercadería conforme campaña o revistas de temporada.</w:t>
      </w:r>
    </w:p>
    <w:p w14:paraId="7547285C" w14:textId="77777777" w:rsidR="00B754D7" w:rsidRDefault="00B754D7" w:rsidP="00B754D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ventas de Garantía adicional al producto.</w:t>
      </w:r>
    </w:p>
    <w:p w14:paraId="45E459CB" w14:textId="77777777" w:rsidR="00B754D7" w:rsidRDefault="00B754D7" w:rsidP="00B754D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excelente atención y  servicio a nuestros clientes.</w:t>
      </w:r>
    </w:p>
    <w:p w14:paraId="64558AB3" w14:textId="77777777" w:rsidR="00B754D7" w:rsidRDefault="00B754D7" w:rsidP="00B754D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actitud ganadora con las ventas. logrando primeros puestos y premiaciones en ven</w:t>
      </w:r>
      <w:r>
        <w:rPr>
          <w:rFonts w:ascii="Tahoma" w:eastAsia="Tahoma" w:hAnsi="Tahoma" w:cs="Tahoma"/>
        </w:rPr>
        <w:t>tas de garantía en los años 2017 , 2018</w:t>
      </w:r>
    </w:p>
    <w:p w14:paraId="40B6D995" w14:textId="77777777" w:rsidR="00B754D7" w:rsidRPr="00762F61" w:rsidRDefault="00B754D7" w:rsidP="00B754D7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Theme="minorEastAsia"/>
        </w:rPr>
      </w:pPr>
      <w:r w:rsidRPr="0D46AD77">
        <w:rPr>
          <w:rFonts w:ascii="Tahoma" w:eastAsia="Tahoma" w:hAnsi="Tahoma" w:cs="Tahoma"/>
        </w:rPr>
        <w:t>cumplimiento de cuotas y Trabajo en equipo en tienda.</w:t>
      </w:r>
    </w:p>
    <w:p w14:paraId="41C5F9D4" w14:textId="77777777" w:rsidR="00762F61" w:rsidRPr="00762F61" w:rsidRDefault="00762F61" w:rsidP="00762F61">
      <w:pPr>
        <w:spacing w:line="240" w:lineRule="auto"/>
        <w:jc w:val="both"/>
        <w:rPr>
          <w:rFonts w:eastAsiaTheme="minorEastAsia"/>
        </w:rPr>
      </w:pPr>
    </w:p>
    <w:p w14:paraId="630E058B" w14:textId="77777777" w:rsidR="00705841" w:rsidRPr="009016B7" w:rsidRDefault="00705841" w:rsidP="00762F61">
      <w:pPr>
        <w:spacing w:line="240" w:lineRule="auto"/>
        <w:jc w:val="center"/>
        <w:rPr>
          <w:rFonts w:cs="Tahoma"/>
        </w:rPr>
      </w:pPr>
      <w:r w:rsidRPr="0D46AD77">
        <w:rPr>
          <w:rFonts w:ascii="Tahoma" w:eastAsia="Tahoma" w:hAnsi="Tahoma" w:cs="Tahoma"/>
          <w:b/>
          <w:bCs/>
          <w:sz w:val="40"/>
          <w:szCs w:val="40"/>
        </w:rPr>
        <w:t>Formación Académica</w:t>
      </w:r>
    </w:p>
    <w:p w14:paraId="2BF782EF" w14:textId="77777777" w:rsidR="00705841" w:rsidRPr="00035F07" w:rsidRDefault="00705841" w:rsidP="00705841">
      <w:pPr>
        <w:tabs>
          <w:tab w:val="right" w:pos="9923"/>
        </w:tabs>
        <w:spacing w:line="240" w:lineRule="auto"/>
        <w:rPr>
          <w:rFonts w:cs="Tahoma"/>
        </w:rPr>
      </w:pPr>
      <w:r w:rsidRPr="0D46AD77">
        <w:rPr>
          <w:rFonts w:ascii="Tahoma" w:eastAsia="Tahoma" w:hAnsi="Tahoma" w:cs="Tahoma"/>
          <w:i/>
          <w:iCs/>
        </w:rPr>
        <w:t>Primaria y secundaria completa en los colegios.</w:t>
      </w:r>
    </w:p>
    <w:p w14:paraId="5166D1B5" w14:textId="77777777" w:rsidR="00705841" w:rsidRDefault="00705841" w:rsidP="00705841">
      <w:pPr>
        <w:pStyle w:val="Prrafodelista"/>
        <w:numPr>
          <w:ilvl w:val="0"/>
          <w:numId w:val="1"/>
        </w:numPr>
        <w:spacing w:line="240" w:lineRule="auto"/>
        <w:rPr>
          <w:rFonts w:eastAsiaTheme="minorEastAsia"/>
        </w:rPr>
      </w:pPr>
      <w:r w:rsidRPr="0D46AD77">
        <w:rPr>
          <w:rFonts w:ascii="Tahoma" w:eastAsia="Tahoma" w:hAnsi="Tahoma" w:cs="Tahoma"/>
        </w:rPr>
        <w:t>Mariscal Andrés Avelino Cáceres - Militarizado particular , Lima</w:t>
      </w:r>
    </w:p>
    <w:p w14:paraId="7087E025" w14:textId="77777777" w:rsidR="00705841" w:rsidRDefault="00705841" w:rsidP="00705841">
      <w:pPr>
        <w:pStyle w:val="Prrafodelista"/>
        <w:numPr>
          <w:ilvl w:val="0"/>
          <w:numId w:val="1"/>
        </w:numPr>
        <w:spacing w:line="240" w:lineRule="auto"/>
        <w:rPr>
          <w:rFonts w:eastAsiaTheme="minorEastAsia"/>
        </w:rPr>
      </w:pPr>
      <w:r w:rsidRPr="0D46AD77">
        <w:rPr>
          <w:rFonts w:ascii="Tahoma" w:eastAsia="Tahoma" w:hAnsi="Tahoma" w:cs="Tahoma"/>
        </w:rPr>
        <w:t>Peruano Suizo – estatal , Lima</w:t>
      </w:r>
    </w:p>
    <w:p w14:paraId="27AEF204" w14:textId="77777777" w:rsidR="00705841" w:rsidRDefault="00705841" w:rsidP="00705841">
      <w:pPr>
        <w:spacing w:line="240" w:lineRule="auto"/>
      </w:pPr>
      <w:r w:rsidRPr="0D46AD77">
        <w:rPr>
          <w:rFonts w:ascii="Tahoma" w:eastAsia="Tahoma" w:hAnsi="Tahoma" w:cs="Tahoma"/>
          <w:i/>
          <w:iCs/>
        </w:rPr>
        <w:t>Universidad.</w:t>
      </w:r>
    </w:p>
    <w:p w14:paraId="7D873F9E" w14:textId="77777777" w:rsidR="00705841" w:rsidRPr="00762F61" w:rsidRDefault="00705841" w:rsidP="00705841">
      <w:pPr>
        <w:pStyle w:val="Prrafodelista"/>
        <w:numPr>
          <w:ilvl w:val="0"/>
          <w:numId w:val="1"/>
        </w:numPr>
        <w:spacing w:line="240" w:lineRule="auto"/>
        <w:rPr>
          <w:rFonts w:eastAsiaTheme="minorEastAsia"/>
        </w:rPr>
      </w:pPr>
      <w:r w:rsidRPr="0D46AD77">
        <w:rPr>
          <w:rFonts w:ascii="Tahoma" w:eastAsia="Tahoma" w:hAnsi="Tahoma" w:cs="Tahoma"/>
        </w:rPr>
        <w:t>San Luis Gonzaga – ICA, actualmente estudiante de  3er año Economía.</w:t>
      </w:r>
    </w:p>
    <w:p w14:paraId="48A08B21" w14:textId="77777777" w:rsidR="00762F61" w:rsidRPr="00762F61" w:rsidRDefault="00762F61" w:rsidP="00762F61">
      <w:pPr>
        <w:spacing w:line="240" w:lineRule="auto"/>
        <w:rPr>
          <w:rFonts w:eastAsiaTheme="minorEastAsia"/>
        </w:rPr>
      </w:pPr>
    </w:p>
    <w:p w14:paraId="52065F35" w14:textId="77777777" w:rsidR="00762F61" w:rsidRPr="009016B7" w:rsidRDefault="00762F61" w:rsidP="00762F61">
      <w:pPr>
        <w:spacing w:line="240" w:lineRule="auto"/>
        <w:jc w:val="center"/>
        <w:rPr>
          <w:rFonts w:cs="Tahoma"/>
        </w:rPr>
      </w:pPr>
      <w:r>
        <w:rPr>
          <w:rFonts w:ascii="Tahoma" w:eastAsia="Tahoma" w:hAnsi="Tahoma" w:cs="Tahoma"/>
          <w:b/>
          <w:bCs/>
          <w:sz w:val="40"/>
          <w:szCs w:val="40"/>
        </w:rPr>
        <w:t>Referencias Laborales</w:t>
      </w:r>
    </w:p>
    <w:p w14:paraId="597F5582" w14:textId="77777777" w:rsidR="00762F61" w:rsidRPr="00762F61" w:rsidRDefault="00762F61" w:rsidP="00762F61">
      <w:pPr>
        <w:pStyle w:val="Prrafodelista"/>
        <w:numPr>
          <w:ilvl w:val="0"/>
          <w:numId w:val="6"/>
        </w:numPr>
        <w:tabs>
          <w:tab w:val="right" w:pos="9923"/>
        </w:tabs>
        <w:spacing w:line="240" w:lineRule="auto"/>
        <w:rPr>
          <w:rFonts w:cs="Tahoma"/>
        </w:rPr>
      </w:pPr>
      <w:r w:rsidRPr="00762F61">
        <w:rPr>
          <w:rFonts w:ascii="Tahoma" w:eastAsia="Tahoma" w:hAnsi="Tahoma" w:cs="Tahoma"/>
          <w:i/>
          <w:iCs/>
        </w:rPr>
        <w:t>Sr.</w:t>
      </w:r>
      <w:r>
        <w:rPr>
          <w:rFonts w:ascii="Tahoma" w:eastAsia="Tahoma" w:hAnsi="Tahoma" w:cs="Tahoma"/>
          <w:i/>
          <w:iCs/>
        </w:rPr>
        <w:t xml:space="preserve"> Roberto Manzanares Díaz.</w:t>
      </w:r>
    </w:p>
    <w:p w14:paraId="05005397" w14:textId="77777777" w:rsidR="00762F61" w:rsidRPr="00762F61" w:rsidRDefault="00762F61" w:rsidP="00762F61">
      <w:pPr>
        <w:pStyle w:val="Prrafodelista"/>
        <w:tabs>
          <w:tab w:val="right" w:pos="9923"/>
        </w:tabs>
        <w:spacing w:line="240" w:lineRule="auto"/>
        <w:rPr>
          <w:rFonts w:ascii="Tahoma" w:eastAsia="Tahoma" w:hAnsi="Tahoma" w:cs="Tahoma"/>
          <w:b/>
          <w:i/>
          <w:iCs/>
        </w:rPr>
      </w:pPr>
      <w:r w:rsidRPr="00762F61">
        <w:rPr>
          <w:rFonts w:ascii="Tahoma" w:eastAsia="Tahoma" w:hAnsi="Tahoma" w:cs="Tahoma"/>
          <w:b/>
          <w:i/>
          <w:iCs/>
        </w:rPr>
        <w:t>Gerente de Tienda Paris Ica.</w:t>
      </w:r>
    </w:p>
    <w:p w14:paraId="789388E4" w14:textId="77777777" w:rsidR="00762F61" w:rsidRDefault="00762F61" w:rsidP="00762F61">
      <w:pPr>
        <w:pStyle w:val="Prrafodelista"/>
        <w:tabs>
          <w:tab w:val="right" w:pos="9923"/>
        </w:tabs>
        <w:spacing w:line="240" w:lineRule="auto"/>
        <w:rPr>
          <w:rFonts w:ascii="Tahoma" w:eastAsia="Tahoma" w:hAnsi="Tahoma" w:cs="Tahoma"/>
          <w:i/>
          <w:iCs/>
        </w:rPr>
      </w:pPr>
      <w:r>
        <w:rPr>
          <w:rFonts w:ascii="Tahoma" w:eastAsia="Tahoma" w:hAnsi="Tahoma" w:cs="Tahoma"/>
          <w:i/>
          <w:iCs/>
        </w:rPr>
        <w:t>Telf. 956212859</w:t>
      </w:r>
    </w:p>
    <w:p w14:paraId="4EF78624" w14:textId="77777777" w:rsidR="00762F61" w:rsidRPr="00762F61" w:rsidRDefault="00762F61" w:rsidP="00762F61">
      <w:pPr>
        <w:pStyle w:val="Prrafodelista"/>
        <w:tabs>
          <w:tab w:val="right" w:pos="9923"/>
        </w:tabs>
        <w:spacing w:line="240" w:lineRule="auto"/>
        <w:rPr>
          <w:rFonts w:cs="Tahoma"/>
        </w:rPr>
      </w:pPr>
    </w:p>
    <w:p w14:paraId="08E201E7" w14:textId="77777777" w:rsidR="00762F61" w:rsidRPr="00762F61" w:rsidRDefault="00762F61" w:rsidP="00762F61">
      <w:pPr>
        <w:pStyle w:val="Prrafodelista"/>
        <w:numPr>
          <w:ilvl w:val="0"/>
          <w:numId w:val="6"/>
        </w:numPr>
        <w:tabs>
          <w:tab w:val="right" w:pos="9923"/>
        </w:tabs>
        <w:spacing w:line="240" w:lineRule="auto"/>
        <w:rPr>
          <w:rFonts w:cs="Tahoma"/>
        </w:rPr>
      </w:pPr>
      <w:r w:rsidRPr="00762F61">
        <w:rPr>
          <w:rFonts w:ascii="Tahoma" w:eastAsia="Tahoma" w:hAnsi="Tahoma" w:cs="Tahoma"/>
          <w:i/>
          <w:iCs/>
        </w:rPr>
        <w:t xml:space="preserve"> </w:t>
      </w:r>
      <w:r>
        <w:rPr>
          <w:rFonts w:ascii="Tahoma" w:eastAsia="Tahoma" w:hAnsi="Tahoma" w:cs="Tahoma"/>
          <w:i/>
          <w:iCs/>
        </w:rPr>
        <w:t>Sr. Jorge López</w:t>
      </w:r>
    </w:p>
    <w:p w14:paraId="616FA0D4" w14:textId="77777777" w:rsidR="00762F61" w:rsidRPr="00762F61" w:rsidRDefault="00762F61" w:rsidP="00762F61">
      <w:pPr>
        <w:pStyle w:val="Prrafodelista"/>
        <w:tabs>
          <w:tab w:val="right" w:pos="9923"/>
        </w:tabs>
        <w:spacing w:line="240" w:lineRule="auto"/>
        <w:rPr>
          <w:rFonts w:ascii="Tahoma" w:eastAsia="Tahoma" w:hAnsi="Tahoma" w:cs="Tahoma"/>
          <w:b/>
          <w:i/>
          <w:iCs/>
        </w:rPr>
      </w:pPr>
      <w:r w:rsidRPr="00762F61">
        <w:rPr>
          <w:rFonts w:ascii="Tahoma" w:eastAsia="Tahoma" w:hAnsi="Tahoma" w:cs="Tahoma"/>
          <w:b/>
          <w:i/>
          <w:iCs/>
        </w:rPr>
        <w:t>Gerente de Tienda Saga Falabella Arequipa</w:t>
      </w:r>
    </w:p>
    <w:p w14:paraId="1279E1C6" w14:textId="77777777" w:rsidR="00762F61" w:rsidRDefault="00762F61" w:rsidP="00762F61">
      <w:pPr>
        <w:pStyle w:val="Prrafodelista"/>
        <w:tabs>
          <w:tab w:val="right" w:pos="9923"/>
        </w:tabs>
        <w:spacing w:line="240" w:lineRule="auto"/>
        <w:rPr>
          <w:rFonts w:ascii="Tahoma" w:eastAsia="Tahoma" w:hAnsi="Tahoma" w:cs="Tahoma"/>
          <w:i/>
          <w:iCs/>
        </w:rPr>
      </w:pPr>
      <w:r>
        <w:rPr>
          <w:rFonts w:ascii="Tahoma" w:eastAsia="Tahoma" w:hAnsi="Tahoma" w:cs="Tahoma"/>
          <w:i/>
          <w:iCs/>
        </w:rPr>
        <w:t>Telf. 958794335</w:t>
      </w:r>
    </w:p>
    <w:p w14:paraId="68D72CF6" w14:textId="77777777" w:rsidR="00762F61" w:rsidRPr="00762F61" w:rsidRDefault="00762F61" w:rsidP="00762F61">
      <w:pPr>
        <w:pStyle w:val="Prrafodelista"/>
        <w:tabs>
          <w:tab w:val="right" w:pos="9923"/>
        </w:tabs>
        <w:spacing w:line="240" w:lineRule="auto"/>
        <w:rPr>
          <w:rFonts w:cs="Tahoma"/>
        </w:rPr>
      </w:pPr>
    </w:p>
    <w:p w14:paraId="21E4D6E0" w14:textId="77777777" w:rsidR="00762F61" w:rsidRPr="00762F61" w:rsidRDefault="00762F61" w:rsidP="00762F61">
      <w:pPr>
        <w:pStyle w:val="Prrafodelista"/>
        <w:numPr>
          <w:ilvl w:val="0"/>
          <w:numId w:val="6"/>
        </w:numPr>
        <w:tabs>
          <w:tab w:val="right" w:pos="9923"/>
        </w:tabs>
        <w:spacing w:line="240" w:lineRule="auto"/>
        <w:rPr>
          <w:rFonts w:cs="Tahoma"/>
        </w:rPr>
      </w:pPr>
      <w:r>
        <w:rPr>
          <w:rFonts w:ascii="Tahoma" w:eastAsia="Tahoma" w:hAnsi="Tahoma" w:cs="Tahoma"/>
          <w:i/>
          <w:iCs/>
        </w:rPr>
        <w:t>Sr. Richard Olivera Huarcaya.</w:t>
      </w:r>
    </w:p>
    <w:p w14:paraId="63140C5D" w14:textId="77777777" w:rsidR="00762F61" w:rsidRDefault="00762F61" w:rsidP="00762F61">
      <w:pPr>
        <w:pStyle w:val="Prrafodelista"/>
        <w:spacing w:line="240" w:lineRule="auto"/>
        <w:ind w:left="644"/>
        <w:rPr>
          <w:rFonts w:eastAsiaTheme="minorEastAsia"/>
        </w:rPr>
      </w:pPr>
      <w:r>
        <w:rPr>
          <w:rFonts w:eastAsiaTheme="minorEastAsia"/>
        </w:rPr>
        <w:t>Jefe de Electro – Saga Falabella Ica</w:t>
      </w:r>
    </w:p>
    <w:p w14:paraId="132B4672" w14:textId="77777777" w:rsidR="00762F61" w:rsidRDefault="00762F61" w:rsidP="00762F61">
      <w:pPr>
        <w:pStyle w:val="Prrafodelista"/>
        <w:spacing w:line="240" w:lineRule="auto"/>
        <w:ind w:left="644"/>
        <w:rPr>
          <w:rFonts w:eastAsiaTheme="minorEastAsia"/>
        </w:rPr>
      </w:pPr>
      <w:r>
        <w:rPr>
          <w:rFonts w:eastAsiaTheme="minorEastAsia"/>
        </w:rPr>
        <w:t>Telf. 935874873</w:t>
      </w:r>
    </w:p>
    <w:p w14:paraId="7E3A4426" w14:textId="77777777" w:rsidR="00762F61" w:rsidRDefault="00762F61" w:rsidP="00762F61">
      <w:pPr>
        <w:pStyle w:val="Prrafodelista"/>
        <w:spacing w:line="240" w:lineRule="auto"/>
        <w:ind w:left="644"/>
        <w:rPr>
          <w:rFonts w:eastAsiaTheme="minorEastAsia"/>
        </w:rPr>
      </w:pPr>
    </w:p>
    <w:p w14:paraId="1C55639D" w14:textId="77777777" w:rsidR="00762F61" w:rsidRPr="00762F61" w:rsidRDefault="00762F61" w:rsidP="00762F61">
      <w:pPr>
        <w:pStyle w:val="Prrafodelista"/>
        <w:spacing w:line="240" w:lineRule="auto"/>
        <w:ind w:left="644"/>
        <w:rPr>
          <w:rFonts w:eastAsiaTheme="minorEastAsia"/>
        </w:rPr>
      </w:pPr>
    </w:p>
    <w:sectPr w:rsidR="00762F61" w:rsidRPr="00762F61" w:rsidSect="006401D5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07A"/>
    <w:multiLevelType w:val="hybridMultilevel"/>
    <w:tmpl w:val="7E32BE04"/>
    <w:lvl w:ilvl="0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8B8"/>
    <w:multiLevelType w:val="hybridMultilevel"/>
    <w:tmpl w:val="5600A9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13F9"/>
    <w:multiLevelType w:val="hybridMultilevel"/>
    <w:tmpl w:val="C3A405F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D25FB"/>
    <w:multiLevelType w:val="hybridMultilevel"/>
    <w:tmpl w:val="279C17B0"/>
    <w:lvl w:ilvl="0" w:tplc="2ED4DD6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F42F516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DBEA5E7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9762F33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E24766E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F7227C6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F1EBE0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91ECA51C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D6A03C5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F455EF7"/>
    <w:multiLevelType w:val="hybridMultilevel"/>
    <w:tmpl w:val="334E8682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38A56AF"/>
    <w:multiLevelType w:val="hybridMultilevel"/>
    <w:tmpl w:val="49A80D1E"/>
    <w:lvl w:ilvl="0" w:tplc="8C1A3FFE">
      <w:start w:val="444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07"/>
    <w:rsid w:val="0001774F"/>
    <w:rsid w:val="00035F07"/>
    <w:rsid w:val="0004716D"/>
    <w:rsid w:val="000D00D1"/>
    <w:rsid w:val="001549A9"/>
    <w:rsid w:val="001607CB"/>
    <w:rsid w:val="0016124F"/>
    <w:rsid w:val="001657C5"/>
    <w:rsid w:val="00173DF2"/>
    <w:rsid w:val="001A3E0A"/>
    <w:rsid w:val="001D56D7"/>
    <w:rsid w:val="002E1EA5"/>
    <w:rsid w:val="002E1F58"/>
    <w:rsid w:val="002F7ADD"/>
    <w:rsid w:val="0033380A"/>
    <w:rsid w:val="003505C6"/>
    <w:rsid w:val="003714C9"/>
    <w:rsid w:val="003A11C0"/>
    <w:rsid w:val="003A11F5"/>
    <w:rsid w:val="003C5741"/>
    <w:rsid w:val="00425BB8"/>
    <w:rsid w:val="00447517"/>
    <w:rsid w:val="00454267"/>
    <w:rsid w:val="004731A5"/>
    <w:rsid w:val="0049619B"/>
    <w:rsid w:val="00497467"/>
    <w:rsid w:val="004B3E42"/>
    <w:rsid w:val="004D6F8E"/>
    <w:rsid w:val="004F3CC4"/>
    <w:rsid w:val="004F76C0"/>
    <w:rsid w:val="00544845"/>
    <w:rsid w:val="00550F5E"/>
    <w:rsid w:val="00570007"/>
    <w:rsid w:val="00580E1D"/>
    <w:rsid w:val="005841EB"/>
    <w:rsid w:val="005913E7"/>
    <w:rsid w:val="005A3B5B"/>
    <w:rsid w:val="005C70A7"/>
    <w:rsid w:val="005E542B"/>
    <w:rsid w:val="005F1E1E"/>
    <w:rsid w:val="00604085"/>
    <w:rsid w:val="006401D5"/>
    <w:rsid w:val="0064120C"/>
    <w:rsid w:val="006423EE"/>
    <w:rsid w:val="00642C7E"/>
    <w:rsid w:val="0065181D"/>
    <w:rsid w:val="00663937"/>
    <w:rsid w:val="00670D46"/>
    <w:rsid w:val="00690694"/>
    <w:rsid w:val="0069581E"/>
    <w:rsid w:val="006E145F"/>
    <w:rsid w:val="00705841"/>
    <w:rsid w:val="00762F61"/>
    <w:rsid w:val="007E46FD"/>
    <w:rsid w:val="007F44ED"/>
    <w:rsid w:val="008003F1"/>
    <w:rsid w:val="00820094"/>
    <w:rsid w:val="008676F6"/>
    <w:rsid w:val="008B1FCD"/>
    <w:rsid w:val="008B2DAF"/>
    <w:rsid w:val="008B780E"/>
    <w:rsid w:val="008C432A"/>
    <w:rsid w:val="009016B7"/>
    <w:rsid w:val="009027FB"/>
    <w:rsid w:val="009200E3"/>
    <w:rsid w:val="009979FD"/>
    <w:rsid w:val="009E2E35"/>
    <w:rsid w:val="00A17C16"/>
    <w:rsid w:val="00A57E65"/>
    <w:rsid w:val="00A74E1F"/>
    <w:rsid w:val="00AB0B6B"/>
    <w:rsid w:val="00AE0ECB"/>
    <w:rsid w:val="00AF5C8F"/>
    <w:rsid w:val="00B67574"/>
    <w:rsid w:val="00B754D7"/>
    <w:rsid w:val="00B86774"/>
    <w:rsid w:val="00BA308A"/>
    <w:rsid w:val="00BC3F5B"/>
    <w:rsid w:val="00BF2FCA"/>
    <w:rsid w:val="00C041BD"/>
    <w:rsid w:val="00C25F62"/>
    <w:rsid w:val="00C26245"/>
    <w:rsid w:val="00C325F2"/>
    <w:rsid w:val="00C51E67"/>
    <w:rsid w:val="00C62338"/>
    <w:rsid w:val="00C64EF4"/>
    <w:rsid w:val="00C8198C"/>
    <w:rsid w:val="00CF26A8"/>
    <w:rsid w:val="00D04820"/>
    <w:rsid w:val="00D06A33"/>
    <w:rsid w:val="00D40FFE"/>
    <w:rsid w:val="00D64DF3"/>
    <w:rsid w:val="00D67625"/>
    <w:rsid w:val="00DA6710"/>
    <w:rsid w:val="00DC2BA3"/>
    <w:rsid w:val="00DC7FE8"/>
    <w:rsid w:val="00DD47D7"/>
    <w:rsid w:val="00E41B0C"/>
    <w:rsid w:val="00E445CA"/>
    <w:rsid w:val="00EA52CD"/>
    <w:rsid w:val="00EA7934"/>
    <w:rsid w:val="00EC79C1"/>
    <w:rsid w:val="00EE469E"/>
    <w:rsid w:val="00EE5888"/>
    <w:rsid w:val="00F41014"/>
    <w:rsid w:val="00F43952"/>
    <w:rsid w:val="00FF76A9"/>
    <w:rsid w:val="0D46AD77"/>
    <w:rsid w:val="3CF7B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8C8CD"/>
  <w15:docId w15:val="{1A9104A9-A98E-4CAB-9C1B-99919B0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4F"/>
  </w:style>
  <w:style w:type="paragraph" w:styleId="Ttulo3">
    <w:name w:val="heading 3"/>
    <w:basedOn w:val="Normal"/>
    <w:link w:val="Ttulo3Car"/>
    <w:uiPriority w:val="9"/>
    <w:qFormat/>
    <w:rsid w:val="00D04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F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B7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0482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0482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0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meran.com.pe/perfiles/empresa_corporativo-overall_1007844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c4rlox rojas huaman</cp:lastModifiedBy>
  <cp:revision>2</cp:revision>
  <dcterms:created xsi:type="dcterms:W3CDTF">2021-02-27T20:20:00Z</dcterms:created>
  <dcterms:modified xsi:type="dcterms:W3CDTF">2021-02-27T20:20:00Z</dcterms:modified>
</cp:coreProperties>
</file>